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E1" w:rsidRDefault="00831CFA">
      <w:pPr>
        <w:widowControl/>
        <w:spacing w:line="360" w:lineRule="auto"/>
        <w:ind w:left="4919" w:hangingChars="1750" w:hanging="4919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kern w:val="0"/>
          <w:sz w:val="28"/>
          <w:szCs w:val="28"/>
        </w:rPr>
        <w:t>财达证券2024校园招聘</w:t>
      </w:r>
      <w:r w:rsidR="0021469B">
        <w:rPr>
          <w:rFonts w:ascii="仿宋" w:eastAsia="仿宋" w:hAnsi="仿宋" w:cs="仿宋" w:hint="eastAsia"/>
          <w:b/>
          <w:kern w:val="0"/>
          <w:sz w:val="28"/>
          <w:szCs w:val="28"/>
        </w:rPr>
        <w:t>天津南开</w:t>
      </w:r>
      <w:r w:rsidR="00581795">
        <w:rPr>
          <w:rFonts w:ascii="仿宋" w:eastAsia="仿宋" w:hAnsi="仿宋" w:cs="仿宋" w:hint="eastAsia"/>
          <w:b/>
          <w:kern w:val="0"/>
          <w:sz w:val="28"/>
          <w:szCs w:val="28"/>
        </w:rPr>
        <w:t>大学宣讲会</w:t>
      </w:r>
      <w:bookmarkEnd w:id="0"/>
    </w:p>
    <w:p w:rsidR="001117E1" w:rsidRDefault="00831CFA">
      <w:pPr>
        <w:pStyle w:val="ac"/>
        <w:widowControl/>
        <w:spacing w:line="360" w:lineRule="auto"/>
        <w:ind w:firstLineChars="0" w:firstLine="0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一、公司简介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财达证券股份有限公司是经中国证监会批准设立的证券经营机构，正式成立于2002年4月，注册资本32.45亿元，2021年5月7日在上海证券交易所主板首发上市，股票简称 “财达证券”，股票代码“600906”。公司拥有员工2400余人，下设3家境内子公司，1家境内二级子公司，北京、黑龙江、保定等23家分公司及99家证券营业部，经营机构主要分布于河北、北京、上海、深圳、黑龙江、河南、山东、青岛、四川、重庆、湖南、湖北、安徽、广西、海南等地，服务的全国客户200余万人。财达证券自成立以来，始终秉承“竞进有为行稳致远”的核心价值观，立足诚实守信、规范发展，走出了一条从小到大、从区域到全国、从经纪类到综合类的持续发展之路。目前，财达证券业已成为一个功能完善、业务齐全、产品丰富、服务全面的一站式综合理财服务平台。</w:t>
      </w:r>
    </w:p>
    <w:p w:rsidR="001117E1" w:rsidRDefault="00831CFA">
      <w:pPr>
        <w:widowControl/>
        <w:spacing w:before="156" w:after="156"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二、招聘岗位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（一）招聘部门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总部、分公司。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（二）岗位类别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财富管理类、研究发展类、证券投资类、资产管理类、投资银行类、金融科技类、职能管理类等七大类。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（三）招聘条件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1、学历要求：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总部：2022、2023、2024届国内外高校硕士研究生（含）以上学历应届毕业生，特别优秀者或紧缺人才可视情况放宽至本科。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分公司：2022、2023、2024届国内外高校本科（含）以上学历应届毕业生。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（具体学历要求，请以官网公布信息为准。）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2、专业要求：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数学、金融、计算机、经济、会计、法律等专业，欢迎对证券金融行业有兴趣的复合专业背景毕业生参与报名。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（具体专业要求，请以官网公布信息为准。）</w:t>
      </w:r>
    </w:p>
    <w:p w:rsidR="001117E1" w:rsidRDefault="00831CFA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3、工作地点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河北、深圳、上海、北京、佳木斯等地。</w:t>
      </w:r>
    </w:p>
    <w:p w:rsidR="001117E1" w:rsidRDefault="00831CFA">
      <w:pPr>
        <w:widowControl/>
        <w:spacing w:before="156" w:after="156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（具体工作地点，请以官网公布信息为准。）</w:t>
      </w:r>
    </w:p>
    <w:p w:rsidR="001117E1" w:rsidRDefault="00831CFA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三、招聘流程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（一）宣讲安排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财达证券2024校园招聘宣讲行程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ind w:firstLine="555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河北经贸大学-上海财经大学-中央财经大学-南开大学-河北科技大学-空中宣讲会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ind w:firstLine="555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（具体时间与安排敬请期待。）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　　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 （二）应聘流程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ind w:firstLineChars="194" w:firstLine="54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网申-宣讲-简历筛选-笔试-初面-复面-岗前实习-offer-体检-入职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ind w:firstLineChars="194" w:firstLine="54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注：具体笔试、面试等信息将通过短信和邮件进行通知，请注意查收。</w:t>
      </w:r>
    </w:p>
    <w:p w:rsidR="001117E1" w:rsidRDefault="00831CFA">
      <w:pPr>
        <w:widowControl/>
        <w:shd w:val="clear" w:color="auto" w:fill="FFFFFF"/>
        <w:wordWrap w:val="0"/>
        <w:spacing w:before="100" w:after="100" w:line="360" w:lineRule="auto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（三）简历投递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7E1" w:rsidRDefault="00831CFA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官方招聘子站：</w:t>
      </w:r>
      <w:hyperlink r:id="rId7" w:history="1">
        <w:r w:rsidR="00581795" w:rsidRPr="00C70FAB">
          <w:rPr>
            <w:rStyle w:val="ab"/>
            <w:rFonts w:ascii="仿宋" w:eastAsia="仿宋" w:hAnsi="仿宋" w:cs="仿宋"/>
            <w:b/>
            <w:sz w:val="28"/>
            <w:szCs w:val="28"/>
          </w:rPr>
          <w:t>http://campus.51job.com/cdzq2024/</w:t>
        </w:r>
      </w:hyperlink>
    </w:p>
    <w:p w:rsidR="00581795" w:rsidRPr="0021469B" w:rsidRDefault="00581795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群二维码：</w:t>
      </w:r>
      <w:r w:rsidR="0021469B" w:rsidRPr="0021469B">
        <w:rPr>
          <w:rFonts w:ascii="仿宋" w:eastAsia="仿宋" w:hAnsi="仿宋" w:cs="仿宋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990600" cy="1250758"/>
            <wp:effectExtent l="0" t="0" r="0" b="6985"/>
            <wp:docPr id="2" name="图片 2" descr="C:\Users\daisyduan\Documents\WeChat Files\zhulianmaowang\FileStorage\Temp\1702877661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syduan\Documents\WeChat Files\zhulianmaowang\FileStorage\Temp\17028776610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86" cy="12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E1" w:rsidRDefault="00831CFA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招聘咨询电话：</w:t>
      </w:r>
      <w:r>
        <w:rPr>
          <w:rFonts w:ascii="仿宋" w:eastAsia="仿宋" w:hAnsi="仿宋" w:cs="仿宋" w:hint="eastAsia"/>
          <w:sz w:val="28"/>
          <w:szCs w:val="28"/>
        </w:rPr>
        <w:t>0311-66006424/1</w:t>
      </w:r>
      <w:r w:rsidR="00F50728">
        <w:rPr>
          <w:rFonts w:ascii="仿宋" w:eastAsia="仿宋" w:hAnsi="仿宋" w:cs="仿宋"/>
          <w:sz w:val="28"/>
          <w:szCs w:val="28"/>
        </w:rPr>
        <w:t>5122933250</w:t>
      </w:r>
    </w:p>
    <w:p w:rsidR="001117E1" w:rsidRDefault="00831CFA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投递简历截止时间：</w:t>
      </w:r>
      <w:r>
        <w:rPr>
          <w:rFonts w:ascii="仿宋" w:eastAsia="仿宋" w:hAnsi="仿宋" w:cs="仿宋" w:hint="eastAsia"/>
          <w:sz w:val="28"/>
          <w:szCs w:val="28"/>
        </w:rPr>
        <w:t>2023年12月25日</w:t>
      </w:r>
    </w:p>
    <w:sectPr w:rsidR="001117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81" w:rsidRDefault="00600181">
      <w:r>
        <w:separator/>
      </w:r>
    </w:p>
  </w:endnote>
  <w:endnote w:type="continuationSeparator" w:id="0">
    <w:p w:rsidR="00600181" w:rsidRDefault="0060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87017"/>
    </w:sdtPr>
    <w:sdtEndPr/>
    <w:sdtContent>
      <w:p w:rsidR="001117E1" w:rsidRDefault="00831CFA">
        <w:pPr>
          <w:pStyle w:val="a5"/>
          <w:ind w:right="10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69B" w:rsidRPr="0021469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117E1" w:rsidRDefault="001117E1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81" w:rsidRDefault="00600181">
      <w:r>
        <w:separator/>
      </w:r>
    </w:p>
  </w:footnote>
  <w:footnote w:type="continuationSeparator" w:id="0">
    <w:p w:rsidR="00600181" w:rsidRDefault="0060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NjM4MGU2ZDI4NDRkOGIzMGU0NDVmNDU2OTg0MTMifQ=="/>
  </w:docVars>
  <w:rsids>
    <w:rsidRoot w:val="00E37D00"/>
    <w:rsid w:val="00014851"/>
    <w:rsid w:val="00027AF1"/>
    <w:rsid w:val="00033AA4"/>
    <w:rsid w:val="00047FCE"/>
    <w:rsid w:val="00062E94"/>
    <w:rsid w:val="000B720C"/>
    <w:rsid w:val="000D5E2D"/>
    <w:rsid w:val="000E09E4"/>
    <w:rsid w:val="001117E1"/>
    <w:rsid w:val="00120B7D"/>
    <w:rsid w:val="001328B2"/>
    <w:rsid w:val="00144F20"/>
    <w:rsid w:val="00147A3D"/>
    <w:rsid w:val="00162A2D"/>
    <w:rsid w:val="00175635"/>
    <w:rsid w:val="001B35D5"/>
    <w:rsid w:val="001B419D"/>
    <w:rsid w:val="00207D5E"/>
    <w:rsid w:val="0021469B"/>
    <w:rsid w:val="002271EF"/>
    <w:rsid w:val="002328A2"/>
    <w:rsid w:val="002332E6"/>
    <w:rsid w:val="00237F65"/>
    <w:rsid w:val="00254A69"/>
    <w:rsid w:val="002F1FE2"/>
    <w:rsid w:val="0031256D"/>
    <w:rsid w:val="00321790"/>
    <w:rsid w:val="00351E90"/>
    <w:rsid w:val="00387760"/>
    <w:rsid w:val="00390764"/>
    <w:rsid w:val="003B387F"/>
    <w:rsid w:val="003E232C"/>
    <w:rsid w:val="003E42B0"/>
    <w:rsid w:val="003F726A"/>
    <w:rsid w:val="004018EB"/>
    <w:rsid w:val="00415E78"/>
    <w:rsid w:val="00423C93"/>
    <w:rsid w:val="00462729"/>
    <w:rsid w:val="004627CD"/>
    <w:rsid w:val="00473B85"/>
    <w:rsid w:val="00484FB4"/>
    <w:rsid w:val="004A19E7"/>
    <w:rsid w:val="004B7B42"/>
    <w:rsid w:val="004D7FC8"/>
    <w:rsid w:val="004E0A9E"/>
    <w:rsid w:val="004E49E2"/>
    <w:rsid w:val="00501990"/>
    <w:rsid w:val="00502992"/>
    <w:rsid w:val="00521DDF"/>
    <w:rsid w:val="005430F0"/>
    <w:rsid w:val="0056045F"/>
    <w:rsid w:val="00566F0F"/>
    <w:rsid w:val="0057211C"/>
    <w:rsid w:val="00577250"/>
    <w:rsid w:val="00581795"/>
    <w:rsid w:val="005866EE"/>
    <w:rsid w:val="005A1835"/>
    <w:rsid w:val="005B197A"/>
    <w:rsid w:val="005E2D32"/>
    <w:rsid w:val="005F06BB"/>
    <w:rsid w:val="00600181"/>
    <w:rsid w:val="0063517F"/>
    <w:rsid w:val="00652755"/>
    <w:rsid w:val="006A56C2"/>
    <w:rsid w:val="006C3AB3"/>
    <w:rsid w:val="006C3E58"/>
    <w:rsid w:val="006E72E1"/>
    <w:rsid w:val="006E7C5C"/>
    <w:rsid w:val="0070234E"/>
    <w:rsid w:val="00706B9C"/>
    <w:rsid w:val="00714A23"/>
    <w:rsid w:val="00722D11"/>
    <w:rsid w:val="00737850"/>
    <w:rsid w:val="0074052C"/>
    <w:rsid w:val="0074170F"/>
    <w:rsid w:val="007641E0"/>
    <w:rsid w:val="00767C77"/>
    <w:rsid w:val="007774B9"/>
    <w:rsid w:val="00793D13"/>
    <w:rsid w:val="007A50F9"/>
    <w:rsid w:val="007A6165"/>
    <w:rsid w:val="007B5BBD"/>
    <w:rsid w:val="007C127E"/>
    <w:rsid w:val="007C3C61"/>
    <w:rsid w:val="007C537F"/>
    <w:rsid w:val="007E4063"/>
    <w:rsid w:val="007E5B74"/>
    <w:rsid w:val="007E6E6B"/>
    <w:rsid w:val="00800C9A"/>
    <w:rsid w:val="00807853"/>
    <w:rsid w:val="008079CA"/>
    <w:rsid w:val="00817965"/>
    <w:rsid w:val="00824421"/>
    <w:rsid w:val="00824852"/>
    <w:rsid w:val="00831CFA"/>
    <w:rsid w:val="00846442"/>
    <w:rsid w:val="008876F6"/>
    <w:rsid w:val="008978DD"/>
    <w:rsid w:val="008A7352"/>
    <w:rsid w:val="008B4C4D"/>
    <w:rsid w:val="008D4375"/>
    <w:rsid w:val="009004E8"/>
    <w:rsid w:val="00902AB7"/>
    <w:rsid w:val="00902FF4"/>
    <w:rsid w:val="00907A64"/>
    <w:rsid w:val="0091310C"/>
    <w:rsid w:val="00987C29"/>
    <w:rsid w:val="00996555"/>
    <w:rsid w:val="009C441D"/>
    <w:rsid w:val="009C4C3B"/>
    <w:rsid w:val="009D5620"/>
    <w:rsid w:val="009F4C19"/>
    <w:rsid w:val="009F7511"/>
    <w:rsid w:val="00A06E61"/>
    <w:rsid w:val="00A07438"/>
    <w:rsid w:val="00A41AD5"/>
    <w:rsid w:val="00A550BF"/>
    <w:rsid w:val="00A75FA9"/>
    <w:rsid w:val="00AB3591"/>
    <w:rsid w:val="00AB4950"/>
    <w:rsid w:val="00AB7B3A"/>
    <w:rsid w:val="00AC36B2"/>
    <w:rsid w:val="00AD4CA6"/>
    <w:rsid w:val="00B105D7"/>
    <w:rsid w:val="00B30E7D"/>
    <w:rsid w:val="00B43E54"/>
    <w:rsid w:val="00B45B22"/>
    <w:rsid w:val="00B625AC"/>
    <w:rsid w:val="00B76563"/>
    <w:rsid w:val="00B8533D"/>
    <w:rsid w:val="00BA490A"/>
    <w:rsid w:val="00C6144E"/>
    <w:rsid w:val="00C6546C"/>
    <w:rsid w:val="00C828CE"/>
    <w:rsid w:val="00C85D2C"/>
    <w:rsid w:val="00CA1242"/>
    <w:rsid w:val="00CB2537"/>
    <w:rsid w:val="00CC3E81"/>
    <w:rsid w:val="00CD48CC"/>
    <w:rsid w:val="00CD5AD1"/>
    <w:rsid w:val="00CD5BB4"/>
    <w:rsid w:val="00CE49DB"/>
    <w:rsid w:val="00CF5376"/>
    <w:rsid w:val="00D03779"/>
    <w:rsid w:val="00D1147F"/>
    <w:rsid w:val="00D32545"/>
    <w:rsid w:val="00D426D3"/>
    <w:rsid w:val="00D6160C"/>
    <w:rsid w:val="00D72AD4"/>
    <w:rsid w:val="00D97160"/>
    <w:rsid w:val="00DA152D"/>
    <w:rsid w:val="00DA23CF"/>
    <w:rsid w:val="00DE77BC"/>
    <w:rsid w:val="00DF0D17"/>
    <w:rsid w:val="00E10C4C"/>
    <w:rsid w:val="00E14446"/>
    <w:rsid w:val="00E1758A"/>
    <w:rsid w:val="00E2479F"/>
    <w:rsid w:val="00E37D00"/>
    <w:rsid w:val="00E53DB2"/>
    <w:rsid w:val="00E558A5"/>
    <w:rsid w:val="00E61D3E"/>
    <w:rsid w:val="00E76D0B"/>
    <w:rsid w:val="00E8216A"/>
    <w:rsid w:val="00E92314"/>
    <w:rsid w:val="00EA1660"/>
    <w:rsid w:val="00EF2D0B"/>
    <w:rsid w:val="00F01B02"/>
    <w:rsid w:val="00F0796D"/>
    <w:rsid w:val="00F13A5F"/>
    <w:rsid w:val="00F148EA"/>
    <w:rsid w:val="00F35BC0"/>
    <w:rsid w:val="00F50728"/>
    <w:rsid w:val="00F5235A"/>
    <w:rsid w:val="00F52F6E"/>
    <w:rsid w:val="00F53870"/>
    <w:rsid w:val="00FA5EFE"/>
    <w:rsid w:val="00FB2B92"/>
    <w:rsid w:val="02F30547"/>
    <w:rsid w:val="098D50D6"/>
    <w:rsid w:val="0A492BBF"/>
    <w:rsid w:val="0CD702A2"/>
    <w:rsid w:val="0FFF3BBD"/>
    <w:rsid w:val="10D07DF0"/>
    <w:rsid w:val="12C26051"/>
    <w:rsid w:val="16A50EF7"/>
    <w:rsid w:val="17851F39"/>
    <w:rsid w:val="1AFB4148"/>
    <w:rsid w:val="1FA648DC"/>
    <w:rsid w:val="21012D52"/>
    <w:rsid w:val="23397060"/>
    <w:rsid w:val="239A7CDE"/>
    <w:rsid w:val="23C7714D"/>
    <w:rsid w:val="23ED3060"/>
    <w:rsid w:val="24CE1991"/>
    <w:rsid w:val="24EA3E07"/>
    <w:rsid w:val="27B168D1"/>
    <w:rsid w:val="27F77FA5"/>
    <w:rsid w:val="285C40B3"/>
    <w:rsid w:val="2935526B"/>
    <w:rsid w:val="2DD251D4"/>
    <w:rsid w:val="2EB31CB5"/>
    <w:rsid w:val="2EBC49F7"/>
    <w:rsid w:val="30B4759E"/>
    <w:rsid w:val="33983A5A"/>
    <w:rsid w:val="33B23844"/>
    <w:rsid w:val="340C4EF8"/>
    <w:rsid w:val="36AE1B85"/>
    <w:rsid w:val="370D2A9D"/>
    <w:rsid w:val="37353031"/>
    <w:rsid w:val="377A0316"/>
    <w:rsid w:val="38636546"/>
    <w:rsid w:val="3AD77B6E"/>
    <w:rsid w:val="3B535850"/>
    <w:rsid w:val="3C776471"/>
    <w:rsid w:val="3D4814DD"/>
    <w:rsid w:val="3D762284"/>
    <w:rsid w:val="3DC026BB"/>
    <w:rsid w:val="43DD4321"/>
    <w:rsid w:val="44370EF0"/>
    <w:rsid w:val="46252D4D"/>
    <w:rsid w:val="48D82443"/>
    <w:rsid w:val="4B217495"/>
    <w:rsid w:val="4B271521"/>
    <w:rsid w:val="4B5B0729"/>
    <w:rsid w:val="4B791ECC"/>
    <w:rsid w:val="4BD27D30"/>
    <w:rsid w:val="4CC00C1F"/>
    <w:rsid w:val="4D6042A6"/>
    <w:rsid w:val="4F0E5730"/>
    <w:rsid w:val="4F421968"/>
    <w:rsid w:val="51621046"/>
    <w:rsid w:val="51BF3ED4"/>
    <w:rsid w:val="528648C0"/>
    <w:rsid w:val="54740EBD"/>
    <w:rsid w:val="54D6773B"/>
    <w:rsid w:val="55B31E70"/>
    <w:rsid w:val="56794070"/>
    <w:rsid w:val="569C0FE7"/>
    <w:rsid w:val="5719764D"/>
    <w:rsid w:val="57A443AD"/>
    <w:rsid w:val="5A6E0BA9"/>
    <w:rsid w:val="5C89032A"/>
    <w:rsid w:val="5E1654A3"/>
    <w:rsid w:val="604E45D7"/>
    <w:rsid w:val="630D46AC"/>
    <w:rsid w:val="654B0D8F"/>
    <w:rsid w:val="68CA1553"/>
    <w:rsid w:val="694C6AA8"/>
    <w:rsid w:val="699F478D"/>
    <w:rsid w:val="6A45221C"/>
    <w:rsid w:val="6ADC731B"/>
    <w:rsid w:val="6B3938B9"/>
    <w:rsid w:val="6D7C4D9C"/>
    <w:rsid w:val="6F225AAE"/>
    <w:rsid w:val="706A7991"/>
    <w:rsid w:val="70825376"/>
    <w:rsid w:val="70F9700B"/>
    <w:rsid w:val="72BF0C63"/>
    <w:rsid w:val="73CA0659"/>
    <w:rsid w:val="74161AF0"/>
    <w:rsid w:val="74640AAD"/>
    <w:rsid w:val="75BC6160"/>
    <w:rsid w:val="77303A34"/>
    <w:rsid w:val="77382311"/>
    <w:rsid w:val="7A5F7C38"/>
    <w:rsid w:val="7AD812A5"/>
    <w:rsid w:val="7BDC53CD"/>
    <w:rsid w:val="7E131C6B"/>
    <w:rsid w:val="7E8E62AE"/>
    <w:rsid w:val="7F05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A58CD-422E-425B-9BF5-4F5ED57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mpus.51job.com/cdzq20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16AE-1144-40B6-8AD7-EEA60A2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duan.daisy/段宁_津_销售</cp:lastModifiedBy>
  <cp:revision>2</cp:revision>
  <cp:lastPrinted>2020-12-16T06:07:00Z</cp:lastPrinted>
  <dcterms:created xsi:type="dcterms:W3CDTF">2023-12-18T05:35:00Z</dcterms:created>
  <dcterms:modified xsi:type="dcterms:W3CDTF">2023-12-18T05:35:00Z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F14F3EEE1EFA4FA98F85C99C56C0CA36</vt:lpwstr>
  </property>
</Properties>
</file>